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CellSpacing w:w="0" w:type="dxa"/>
        <w:tblInd w:w="-806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916"/>
      </w:tblGrid>
      <w:tr w:rsidR="009D43C0" w:rsidRPr="009D43C0" w:rsidTr="004B0AA2">
        <w:trPr>
          <w:tblCellSpacing w:w="0" w:type="dxa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3C0" w:rsidRPr="009D43C0" w:rsidRDefault="009D43C0" w:rsidP="004B0AA2">
            <w:pPr>
              <w:spacing w:before="34" w:after="34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     </w:t>
            </w:r>
            <w:r w:rsidRPr="009D43C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Средства обучения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наряду с живым словом педагога являются важным компонентом образовательного процесса и элементом учебно-материальной базы </w:t>
            </w:r>
            <w:r w:rsidR="00455404" w:rsidRPr="00455404">
              <w:rPr>
                <w:rFonts w:eastAsia="Times New Roman" w:cs="Times New Roman"/>
                <w:sz w:val="28"/>
                <w:szCs w:val="28"/>
                <w:lang w:eastAsia="ru-RU"/>
              </w:rPr>
              <w:t>колледжа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      </w:r>
          </w:p>
          <w:p w:rsidR="00455404" w:rsidRDefault="009D43C0" w:rsidP="004B0AA2">
            <w:pPr>
              <w:spacing w:before="34" w:after="34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     Наиболее  эффективное  воздействие  на  </w:t>
            </w:r>
            <w:proofErr w:type="gramStart"/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 оказывают    современные  аудиовизуальные  и  </w:t>
            </w:r>
            <w:proofErr w:type="spellStart"/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  средства  обучения  </w:t>
            </w:r>
            <w:r w:rsidRPr="00455404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</w:t>
            </w:r>
          </w:p>
          <w:p w:rsidR="009D43C0" w:rsidRPr="009D43C0" w:rsidRDefault="009D43C0" w:rsidP="004B0AA2">
            <w:pPr>
              <w:spacing w:before="34" w:after="34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      </w:t>
            </w:r>
            <w:r w:rsidR="00455404">
              <w:rPr>
                <w:rFonts w:eastAsia="Times New Roman" w:cs="Times New Roman"/>
                <w:sz w:val="28"/>
                <w:szCs w:val="28"/>
                <w:lang w:eastAsia="ru-RU"/>
              </w:rPr>
              <w:t>Средства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обучения </w:t>
            </w:r>
            <w:r w:rsidRPr="00455404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 воспитания </w:t>
            </w:r>
            <w:r w:rsidR="004554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колледже подразделяется 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на следующие виды:</w:t>
            </w:r>
          </w:p>
          <w:p w:rsidR="009D43C0" w:rsidRPr="009D43C0" w:rsidRDefault="009D43C0" w:rsidP="004B0AA2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Печатные (учебники и учебные пособия, рабочие тетради, раздато</w:t>
            </w:r>
            <w:r w:rsidR="006F7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чный 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материал);</w:t>
            </w:r>
          </w:p>
          <w:p w:rsidR="009D43C0" w:rsidRPr="009D43C0" w:rsidRDefault="009D43C0" w:rsidP="004B0AA2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Электронные образовательные ресурс (образоват</w:t>
            </w:r>
            <w:r w:rsidR="004B0AA2">
              <w:rPr>
                <w:rFonts w:eastAsia="Times New Roman" w:cs="Times New Roman"/>
                <w:sz w:val="28"/>
                <w:szCs w:val="28"/>
                <w:lang w:eastAsia="ru-RU"/>
              </w:rPr>
              <w:t>ельные </w:t>
            </w:r>
            <w:proofErr w:type="spellStart"/>
            <w:r w:rsidR="004B0AA2">
              <w:rPr>
                <w:rFonts w:eastAsia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="004B0AA2">
              <w:rPr>
                <w:rFonts w:eastAsia="Times New Roman" w:cs="Times New Roman"/>
                <w:sz w:val="28"/>
                <w:szCs w:val="28"/>
                <w:lang w:eastAsia="ru-RU"/>
              </w:rPr>
              <w:t> учебники</w:t>
            </w:r>
            <w:r w:rsidR="006F7D27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9D43C0" w:rsidRPr="009D43C0" w:rsidRDefault="009D43C0" w:rsidP="004B0AA2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Аудиовизуальные (</w:t>
            </w:r>
            <w:r w:rsidR="006F7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учебные фильмы, </w:t>
            </w:r>
            <w:proofErr w:type="spellStart"/>
            <w:r w:rsidR="006F7D27">
              <w:rPr>
                <w:rFonts w:eastAsia="Times New Roman" w:cs="Times New Roman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);</w:t>
            </w:r>
          </w:p>
          <w:p w:rsidR="009D43C0" w:rsidRPr="009D43C0" w:rsidRDefault="009D43C0" w:rsidP="004B0AA2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Наглядные плоскостные (плакаты, карты);</w:t>
            </w:r>
          </w:p>
          <w:p w:rsidR="009D43C0" w:rsidRPr="009D43C0" w:rsidRDefault="009D43C0" w:rsidP="004B0AA2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Демонстрационные (макеты, с</w:t>
            </w:r>
            <w:r w:rsidR="004B0AA2">
              <w:rPr>
                <w:rFonts w:eastAsia="Times New Roman" w:cs="Times New Roman"/>
                <w:sz w:val="28"/>
                <w:szCs w:val="28"/>
                <w:lang w:eastAsia="ru-RU"/>
              </w:rPr>
              <w:t>тенды, модели в разрезе, модели демонстрационные</w:t>
            </w: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);</w:t>
            </w:r>
          </w:p>
          <w:p w:rsidR="009D43C0" w:rsidRPr="009D43C0" w:rsidRDefault="004B0AA2" w:rsidP="004B0AA2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Учебные приборы;</w:t>
            </w:r>
          </w:p>
          <w:p w:rsidR="009D43C0" w:rsidRPr="009D43C0" w:rsidRDefault="009D43C0" w:rsidP="004B0AA2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43C0">
              <w:rPr>
                <w:rFonts w:eastAsia="Times New Roman" w:cs="Times New Roman"/>
                <w:sz w:val="28"/>
                <w:szCs w:val="28"/>
                <w:lang w:eastAsia="ru-RU"/>
              </w:rPr>
              <w:t>Тренажеры и спортивное оборудование.</w:t>
            </w:r>
          </w:p>
          <w:p w:rsidR="009D43C0" w:rsidRPr="009D43C0" w:rsidRDefault="009D43C0" w:rsidP="000B5B11">
            <w:pPr>
              <w:spacing w:before="34" w:after="34"/>
              <w:ind w:left="0"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43C0" w:rsidRPr="009D43C0" w:rsidTr="004B0AA2">
        <w:trPr>
          <w:tblCellSpacing w:w="0" w:type="dxa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3C0" w:rsidRPr="009D43C0" w:rsidRDefault="009D43C0" w:rsidP="009D43C0">
            <w:pPr>
              <w:spacing w:before="34" w:after="34"/>
              <w:ind w:left="0" w:firstLine="709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0AC" w:rsidRPr="00455404" w:rsidRDefault="00DC70AC" w:rsidP="009D43C0">
      <w:pPr>
        <w:jc w:val="both"/>
      </w:pPr>
    </w:p>
    <w:sectPr w:rsidR="00DC70AC" w:rsidRPr="00455404" w:rsidSect="00D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2BA"/>
    <w:multiLevelType w:val="multilevel"/>
    <w:tmpl w:val="AC8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F45F8"/>
    <w:multiLevelType w:val="multilevel"/>
    <w:tmpl w:val="161C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C528D"/>
    <w:multiLevelType w:val="multilevel"/>
    <w:tmpl w:val="73FC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74F21"/>
    <w:multiLevelType w:val="multilevel"/>
    <w:tmpl w:val="F25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43C0"/>
    <w:rsid w:val="00081D18"/>
    <w:rsid w:val="000B5B11"/>
    <w:rsid w:val="00265DAD"/>
    <w:rsid w:val="00307E02"/>
    <w:rsid w:val="00455404"/>
    <w:rsid w:val="004561E7"/>
    <w:rsid w:val="00475450"/>
    <w:rsid w:val="004B0AA2"/>
    <w:rsid w:val="00621A3A"/>
    <w:rsid w:val="00656DA6"/>
    <w:rsid w:val="006F7D27"/>
    <w:rsid w:val="007638F1"/>
    <w:rsid w:val="00810F8E"/>
    <w:rsid w:val="00953C4E"/>
    <w:rsid w:val="009D43C0"/>
    <w:rsid w:val="00B14025"/>
    <w:rsid w:val="00C17F6B"/>
    <w:rsid w:val="00DC70AC"/>
    <w:rsid w:val="00E25A47"/>
    <w:rsid w:val="00E96BA1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3C0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D43C0"/>
    <w:rPr>
      <w:b/>
      <w:bCs/>
    </w:rPr>
  </w:style>
  <w:style w:type="character" w:customStyle="1" w:styleId="apple-converted-space">
    <w:name w:val="apple-converted-space"/>
    <w:basedOn w:val="a0"/>
    <w:rsid w:val="009D43C0"/>
  </w:style>
  <w:style w:type="paragraph" w:styleId="a5">
    <w:name w:val="No Spacing"/>
    <w:basedOn w:val="a"/>
    <w:uiPriority w:val="1"/>
    <w:qFormat/>
    <w:rsid w:val="009D43C0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43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2021-03-10T11:00:00Z</dcterms:created>
  <dcterms:modified xsi:type="dcterms:W3CDTF">2021-03-10T13:44:00Z</dcterms:modified>
</cp:coreProperties>
</file>