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A4" w:rsidRPr="00513F54" w:rsidRDefault="00E364A4" w:rsidP="00E364A4">
      <w:pPr>
        <w:spacing w:after="2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spellStart"/>
      <w:r w:rsidRPr="00E364A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Самопрезентация</w:t>
      </w:r>
      <w:proofErr w:type="spellEnd"/>
      <w:r w:rsidRPr="00E364A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 собеседовании</w:t>
      </w:r>
    </w:p>
    <w:p w:rsidR="00E364A4" w:rsidRPr="00E364A4" w:rsidRDefault="00E364A4" w:rsidP="00E36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noProof/>
          <w:color w:val="22313F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857500" cy="2857500"/>
            <wp:effectExtent l="19050" t="0" r="0" b="0"/>
            <wp:wrapSquare wrapText="bothSides"/>
            <wp:docPr id="1" name="Рисунок 1" descr="http://dianadaver.com/wp-content/uploads/2017/06/privetstvie-300x300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nadaver.com/wp-content/uploads/2017/06/privetstvie-300x300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Самопрезентация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при устройстве на работу начинается не на собеседовании, как многие думают, а в момент первого взаимодействия с потенциальным работодателем. Вы уже поняли, что речь идет о резюме.</w:t>
      </w:r>
    </w:p>
    <w:p w:rsidR="00E364A4" w:rsidRPr="00E364A4" w:rsidRDefault="00E364A4" w:rsidP="00E364A4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За свою жизнь я видела сотни (если не тысячи) резюме, и могу со стопроцентной уверенностью сказать, что можно писать, и как, а что нельзя. Именно </w:t>
      </w:r>
      <w:proofErr w:type="gram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Ваша</w:t>
      </w:r>
      <w:proofErr w:type="gram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</w:t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самопрезентация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в резюме определяет, пригласят Вас на собеседование или нет. Подробно о составлении резюме читайте здесь.</w:t>
      </w:r>
    </w:p>
    <w:p w:rsidR="00E364A4" w:rsidRPr="00E364A4" w:rsidRDefault="00E364A4" w:rsidP="00E36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В этой статье речь пойдет именно о </w:t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самопрезентации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на собеседовании, поэтому сконцентрируемся </w:t>
      </w:r>
      <w:proofErr w:type="gram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на</w:t>
      </w:r>
      <w:proofErr w:type="gram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:</w:t>
      </w:r>
    </w:p>
    <w:p w:rsidR="00E364A4" w:rsidRPr="00E364A4" w:rsidRDefault="00E364A4" w:rsidP="00E364A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hyperlink r:id="rId7" w:history="1">
        <w:r w:rsidRPr="00E364A4">
          <w:rPr>
            <w:rFonts w:ascii="Times New Roman" w:eastAsia="Times New Roman" w:hAnsi="Times New Roman" w:cs="Times New Roman"/>
            <w:color w:val="22313F"/>
            <w:sz w:val="28"/>
            <w:szCs w:val="28"/>
            <w:lang w:eastAsia="ru-RU"/>
          </w:rPr>
          <w:t xml:space="preserve">внешнем </w:t>
        </w:r>
        <w:proofErr w:type="gramStart"/>
        <w:r w:rsidRPr="00E364A4">
          <w:rPr>
            <w:rFonts w:ascii="Times New Roman" w:eastAsia="Times New Roman" w:hAnsi="Times New Roman" w:cs="Times New Roman"/>
            <w:color w:val="22313F"/>
            <w:sz w:val="28"/>
            <w:szCs w:val="28"/>
            <w:lang w:eastAsia="ru-RU"/>
          </w:rPr>
          <w:t>виде</w:t>
        </w:r>
        <w:proofErr w:type="gramEnd"/>
      </w:hyperlink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;</w:t>
      </w:r>
    </w:p>
    <w:p w:rsidR="00E364A4" w:rsidRPr="00E364A4" w:rsidRDefault="00E364A4" w:rsidP="00E364A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proofErr w:type="gram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правилах</w:t>
      </w:r>
      <w:proofErr w:type="gram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поведения;</w:t>
      </w:r>
    </w:p>
    <w:p w:rsidR="00E364A4" w:rsidRPr="00E364A4" w:rsidRDefault="00E364A4" w:rsidP="00E364A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proofErr w:type="gram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представлении</w:t>
      </w:r>
      <w:proofErr w:type="gram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себя.</w:t>
      </w:r>
    </w:p>
    <w:p w:rsidR="00513F54" w:rsidRDefault="00E364A4" w:rsidP="00513F5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 </w:t>
      </w:r>
    </w:p>
    <w:p w:rsidR="00E364A4" w:rsidRDefault="00E364A4" w:rsidP="00513F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313F"/>
          <w:sz w:val="32"/>
          <w:szCs w:val="32"/>
          <w:lang w:eastAsia="ru-RU"/>
        </w:rPr>
      </w:pPr>
      <w:r w:rsidRPr="00513F54">
        <w:rPr>
          <w:rFonts w:ascii="Times New Roman" w:eastAsia="Times New Roman" w:hAnsi="Times New Roman" w:cs="Times New Roman"/>
          <w:b/>
          <w:bCs/>
          <w:color w:val="22313F"/>
          <w:sz w:val="32"/>
          <w:szCs w:val="32"/>
          <w:lang w:eastAsia="ru-RU"/>
        </w:rPr>
        <w:t>Внешний вид</w:t>
      </w:r>
    </w:p>
    <w:p w:rsidR="00513F54" w:rsidRPr="00E364A4" w:rsidRDefault="00513F54" w:rsidP="00513F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32"/>
          <w:szCs w:val="32"/>
          <w:lang w:eastAsia="ru-RU"/>
        </w:rPr>
      </w:pPr>
    </w:p>
    <w:p w:rsidR="00E364A4" w:rsidRPr="00E364A4" w:rsidRDefault="00E364A4" w:rsidP="00E36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noProof/>
          <w:color w:val="22313F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857500" cy="2857500"/>
            <wp:effectExtent l="19050" t="0" r="0" b="0"/>
            <wp:wrapSquare wrapText="bothSides"/>
            <wp:docPr id="2" name="Рисунок 2" descr="http://dianadaver.com/wp-content/uploads/2017/06/muzhchina-imidzh-1-300x300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nadaver.com/wp-content/uploads/2017/06/muzhchina-imidzh-1-300x300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Самопрезентация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на собеседовании может быть </w:t>
      </w:r>
      <w:proofErr w:type="gram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напрочь</w:t>
      </w:r>
      <w:proofErr w:type="gram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провалена, если Вы не верите в то, что «по одежке встречают». Вы можете быть мега экспертом в своей области, но это </w:t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рекрутеру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еще надо проверить, а вот то, что сразу бросится в глаза — это мелочи, детали. Если Вы думаете, что от наметанного взгляда </w:t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эйчара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ускользнет Ваш неаккуратный маникюр, отросшие корни или расходящаяся на животе блузка, Вы ошибаетесь.</w:t>
      </w:r>
    </w:p>
    <w:p w:rsidR="00E364A4" w:rsidRPr="00E364A4" w:rsidRDefault="00E364A4" w:rsidP="00E364A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Одежда должна быть по размеру.</w:t>
      </w:r>
    </w:p>
    <w:p w:rsidR="00E364A4" w:rsidRPr="00E364A4" w:rsidRDefault="00E364A4" w:rsidP="00E364A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Маникюр и макияж </w:t>
      </w:r>
      <w:proofErr w:type="gram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дневные</w:t>
      </w:r>
      <w:proofErr w:type="gram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и аккуратные.</w:t>
      </w:r>
    </w:p>
    <w:p w:rsidR="00E364A4" w:rsidRPr="00E364A4" w:rsidRDefault="00E364A4" w:rsidP="00E364A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Юбка средней длины.</w:t>
      </w:r>
    </w:p>
    <w:p w:rsidR="00E364A4" w:rsidRPr="00E364A4" w:rsidRDefault="00E364A4" w:rsidP="00E364A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Волосы чистые, нормально окрашенные.</w:t>
      </w:r>
    </w:p>
    <w:p w:rsidR="00E364A4" w:rsidRPr="00E364A4" w:rsidRDefault="00E364A4" w:rsidP="00E364A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Украшений должно быть минимум.</w:t>
      </w:r>
    </w:p>
    <w:p w:rsidR="00E364A4" w:rsidRPr="00E364A4" w:rsidRDefault="00E364A4" w:rsidP="00E364A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Убедитесь, что все </w:t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нарощенные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и наклеенные части тела (ногти, ресницы) сделаны качественно и сидят крепко.</w:t>
      </w:r>
    </w:p>
    <w:p w:rsidR="00E364A4" w:rsidRPr="00E364A4" w:rsidRDefault="00E364A4" w:rsidP="00E364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313F"/>
          <w:sz w:val="28"/>
          <w:szCs w:val="28"/>
          <w:lang w:eastAsia="ru-RU"/>
        </w:rPr>
      </w:pPr>
    </w:p>
    <w:p w:rsidR="00513F54" w:rsidRDefault="00513F54" w:rsidP="00E364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313F"/>
          <w:sz w:val="32"/>
          <w:szCs w:val="32"/>
          <w:lang w:eastAsia="ru-RU"/>
        </w:rPr>
      </w:pPr>
    </w:p>
    <w:p w:rsidR="00513F54" w:rsidRDefault="00513F54" w:rsidP="00E364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313F"/>
          <w:sz w:val="32"/>
          <w:szCs w:val="32"/>
          <w:lang w:eastAsia="ru-RU"/>
        </w:rPr>
      </w:pPr>
    </w:p>
    <w:p w:rsidR="00E364A4" w:rsidRPr="00E364A4" w:rsidRDefault="00E364A4" w:rsidP="00E364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313F"/>
          <w:sz w:val="32"/>
          <w:szCs w:val="32"/>
          <w:lang w:eastAsia="ru-RU"/>
        </w:rPr>
      </w:pPr>
      <w:r w:rsidRPr="00E364A4">
        <w:rPr>
          <w:rFonts w:ascii="Times New Roman" w:eastAsia="Times New Roman" w:hAnsi="Times New Roman" w:cs="Times New Roman"/>
          <w:b/>
          <w:bCs/>
          <w:color w:val="22313F"/>
          <w:sz w:val="32"/>
          <w:szCs w:val="32"/>
          <w:lang w:eastAsia="ru-RU"/>
        </w:rPr>
        <w:lastRenderedPageBreak/>
        <w:t>Правила поведения</w:t>
      </w:r>
    </w:p>
    <w:p w:rsidR="00E364A4" w:rsidRPr="00E364A4" w:rsidRDefault="00E364A4" w:rsidP="00E36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</w:p>
    <w:p w:rsidR="00E364A4" w:rsidRPr="00E364A4" w:rsidRDefault="00E364A4" w:rsidP="00E36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noProof/>
          <w:color w:val="22313F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857500" cy="2857500"/>
            <wp:effectExtent l="19050" t="0" r="0" b="0"/>
            <wp:wrapSquare wrapText="bothSides"/>
            <wp:docPr id="3" name="Рисунок 3" descr="http://dianadaver.com/wp-content/uploads/2017/06/kandidat-300x300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nadaver.com/wp-content/uploads/2017/06/kandidat-300x300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Какова основная задача кандидата при первой встрече? Создать приятное впечатление, не более того. Все остальное Вы продемонстрируете в беседе. Как только Вы войдете в офис, у Вас будет не более 30 секунд, чтобы произвести впечатление. Не более! Вы еще ничего не сказали толком, а ощущение «свой» или «чужой»  уже готово.</w:t>
      </w:r>
    </w:p>
    <w:p w:rsidR="00E364A4" w:rsidRPr="00E364A4" w:rsidRDefault="00E364A4" w:rsidP="00E364A4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Какие люди производят на нас приятное впечатление? «Свои», то есть «безопасные» с точки зрения нашей психики, похожие на нас, с нейтральным поведением, которых мы принимаем. Именно ощущение безопасности и комфорта должно вызывать Ваше поведение у собеседника.</w:t>
      </w:r>
    </w:p>
    <w:p w:rsidR="00E364A4" w:rsidRPr="00E364A4" w:rsidRDefault="00E364A4" w:rsidP="00E364A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Не опаздывайте. Лучше вообще не прийти, чем опоздать! Результат будет примерно одинаковый. Если Вы не умеете планировать свое время, как Вы будете работать?</w:t>
      </w:r>
    </w:p>
    <w:p w:rsidR="00E364A4" w:rsidRPr="00E364A4" w:rsidRDefault="00E364A4" w:rsidP="00E364A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Приходите заранее. Перед тем как войти в офис приведите себя в порядок, отдышитесь и настройтесь. Никакой суматохи быть не должно, </w:t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помедитируйте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, вспомните случай, который докажет Вам, что Вы успешный человек. Вспомните триумф, и в таком состоянии заходите. Мы все люди и все волнуемся. Это нормально. Вопрос, как Вы можете справляться со своим волнением. Когда передо мной на встрече сидит сорокалетний мужчина, заикается, покрывается потом, я испытываю к нему искреннее человеческое </w:t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сочуствие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, но это </w:t>
      </w:r>
      <w:proofErr w:type="gram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не</w:t>
      </w:r>
      <w:proofErr w:type="gram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то ощущение, которое он должен вызывать на встрече, согласитесь. Если речь идет о менеджере по продажам, клиентском менеджере, менеджере по PR, HR или кандидат на  должность   руководителя,  человек  должен  уметь  управлять   своими </w:t>
      </w:r>
    </w:p>
    <w:p w:rsidR="00E364A4" w:rsidRPr="00E364A4" w:rsidRDefault="00E364A4" w:rsidP="00E36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эмоциями и чувствовать себя уверенно.</w:t>
      </w:r>
    </w:p>
    <w:p w:rsidR="00E364A4" w:rsidRPr="00E364A4" w:rsidRDefault="00E364A4" w:rsidP="00E364A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noProof/>
          <w:color w:val="22313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52705</wp:posOffset>
            </wp:positionV>
            <wp:extent cx="1914525" cy="1924050"/>
            <wp:effectExtent l="19050" t="0" r="9525" b="0"/>
            <wp:wrapSquare wrapText="bothSides"/>
            <wp:docPr id="6" name="Рисунок 4" descr="http://dianadaver.com/wp-content/uploads/2017/06/vse-raznye-1-300x300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nadaver.com/wp-content/uploads/2017/06/vse-raznye-1-300x300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Разговор с принимающим Вас сотрудником ведите только в позитивном ключе. Вы должны излучать приятные эмоции. Вам не прислали карту, не объяснили, как пройти в булочную? Не надо жаловаться. Встреча, начатая с </w:t>
      </w:r>
      <w:proofErr w:type="gram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негативном</w:t>
      </w:r>
      <w:proofErr w:type="gram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настроем, вряд ли закончится хорошо.</w:t>
      </w:r>
    </w:p>
    <w:p w:rsidR="00E364A4" w:rsidRPr="00E364A4" w:rsidRDefault="00E364A4" w:rsidP="00E364A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Оставляйте верхнюю одежду, зонт, пакеты и т.п. в шкафу, где Вам предложат оставить пальто. Когда Вы заходите в </w:t>
      </w:r>
      <w:proofErr w:type="gram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переговорную</w:t>
      </w:r>
      <w:proofErr w:type="gram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с пакетом из супермаркета, складывается ощущение, что Вы просто мимо проходили.</w:t>
      </w:r>
    </w:p>
    <w:p w:rsidR="00E364A4" w:rsidRPr="00E364A4" w:rsidRDefault="00E364A4" w:rsidP="00E364A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Если Вас просят предоставить копии документов, заполнить анкету, сдать письменный тест по английскому языку, пройти тест на внимательность, соглашайтесь. Мы исходим из предположения, что компания и вакансия Вам интересны, поэтому не стоит раздувать из мухи слона. Если Вы начинаете жаловаться на то, что в анкете надо написать </w:t>
      </w:r>
      <w:proofErr w:type="gram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все то</w:t>
      </w:r>
      <w:proofErr w:type="gram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же самое, что есть в резюме, это показывает Вашу нетерпимость, несговорчивость, конфликтность (если слишком резко отстаиваете свое видение о ненужности анкеты, например). Даже если Вам предстоит заполнить </w:t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опросник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, вопросы </w:t>
      </w:r>
      <w:proofErr w:type="gram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которого</w:t>
      </w:r>
      <w:proofErr w:type="gram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граничат с откровенной глупостью, можно сделать вывод о компании, но ссориться не стоит. «У всех свои странности». А вдруг компания на самом деле вполне достойная? А Вы раздули такой скандал из-за </w:t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опросника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. </w:t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Самопрезентация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в анкете тоже имеет смысл: проявите себя как терпеливый и исполнительный человек, который уважительно относится к правилам и процедурам.</w:t>
      </w:r>
    </w:p>
    <w:p w:rsidR="00E364A4" w:rsidRPr="00E364A4" w:rsidRDefault="00E364A4" w:rsidP="00E36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i/>
          <w:iCs/>
          <w:color w:val="22313F"/>
          <w:sz w:val="28"/>
          <w:szCs w:val="28"/>
          <w:lang w:eastAsia="ru-RU"/>
        </w:rPr>
        <w:t xml:space="preserve">Однажды я дала кандидату письменный тест по английскому языку. </w:t>
      </w:r>
      <w:proofErr w:type="gramStart"/>
      <w:r w:rsidRPr="00E364A4">
        <w:rPr>
          <w:rFonts w:ascii="Times New Roman" w:eastAsia="Times New Roman" w:hAnsi="Times New Roman" w:cs="Times New Roman"/>
          <w:i/>
          <w:iCs/>
          <w:color w:val="22313F"/>
          <w:sz w:val="28"/>
          <w:szCs w:val="28"/>
          <w:lang w:eastAsia="ru-RU"/>
        </w:rPr>
        <w:t>Через какое-то время захожу в переговорную, а он в переводчике на телефоне его переводит)))) Я ему говорю, что не предполагается пользоваться словарем.</w:t>
      </w:r>
      <w:proofErr w:type="gramEnd"/>
      <w:r w:rsidRPr="00E364A4">
        <w:rPr>
          <w:rFonts w:ascii="Times New Roman" w:eastAsia="Times New Roman" w:hAnsi="Times New Roman" w:cs="Times New Roman"/>
          <w:i/>
          <w:iCs/>
          <w:color w:val="22313F"/>
          <w:sz w:val="28"/>
          <w:szCs w:val="28"/>
          <w:lang w:eastAsia="ru-RU"/>
        </w:rPr>
        <w:t xml:space="preserve"> А он спрашивает «А что такого?»</w:t>
      </w:r>
    </w:p>
    <w:p w:rsidR="00E364A4" w:rsidRPr="00E364A4" w:rsidRDefault="00E364A4" w:rsidP="00E364A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 </w:t>
      </w:r>
    </w:p>
    <w:p w:rsidR="00E364A4" w:rsidRPr="00513F54" w:rsidRDefault="00E364A4" w:rsidP="00E364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313F"/>
          <w:sz w:val="32"/>
          <w:szCs w:val="32"/>
          <w:lang w:eastAsia="ru-RU"/>
        </w:rPr>
      </w:pPr>
      <w:r w:rsidRPr="00513F54">
        <w:rPr>
          <w:rFonts w:ascii="Times New Roman" w:eastAsia="Times New Roman" w:hAnsi="Times New Roman" w:cs="Times New Roman"/>
          <w:b/>
          <w:bCs/>
          <w:color w:val="22313F"/>
          <w:sz w:val="32"/>
          <w:szCs w:val="32"/>
          <w:lang w:eastAsia="ru-RU"/>
        </w:rPr>
        <w:t>Представление себя</w:t>
      </w:r>
    </w:p>
    <w:p w:rsidR="00E364A4" w:rsidRPr="00E364A4" w:rsidRDefault="00E364A4" w:rsidP="00E36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</w:p>
    <w:p w:rsidR="00E364A4" w:rsidRPr="00E364A4" w:rsidRDefault="00E364A4" w:rsidP="00E36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noProof/>
          <w:color w:val="22313F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857500" cy="2857500"/>
            <wp:effectExtent l="19050" t="0" r="0" b="0"/>
            <wp:wrapSquare wrapText="bothSides"/>
            <wp:docPr id="5" name="Рисунок 5" descr="http://dianadaver.com/wp-content/uploads/2017/06/zhenshhina-imidzh-1-300x300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nadaver.com/wp-content/uploads/2017/06/zhenshhina-imidzh-1-300x300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Самопрезентация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при приеме на работу имеет четкую цель. </w:t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Рекрутеру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важно </w:t>
      </w:r>
      <w:proofErr w:type="gram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понять</w:t>
      </w:r>
      <w:proofErr w:type="gram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 на сколько Вы сможете удовлетворить его потребности, другими словами, подходите ли Вы для данной вакансии.</w:t>
      </w:r>
    </w:p>
    <w:p w:rsidR="00E364A4" w:rsidRPr="00E364A4" w:rsidRDefault="00E364A4" w:rsidP="00E364A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Заранее подготовить рассказ о себе стоит исходя из требований к вакансии.</w:t>
      </w:r>
    </w:p>
    <w:p w:rsidR="00E364A4" w:rsidRPr="00E364A4" w:rsidRDefault="00E364A4" w:rsidP="00E364A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Все в Вашем повествовании должно подтверждать, что Вы подходящий человек для выполнения конкретной работы, нахождения в этом коллективе.</w:t>
      </w:r>
    </w:p>
    <w:p w:rsidR="00E364A4" w:rsidRPr="00E364A4" w:rsidRDefault="00E364A4" w:rsidP="00E364A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 xml:space="preserve">Придерживайтесь структуры, логики, рассказ должен быть </w:t>
      </w:r>
      <w:proofErr w:type="spellStart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последоватеьным</w:t>
      </w:r>
      <w:proofErr w:type="spellEnd"/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.</w:t>
      </w:r>
    </w:p>
    <w:p w:rsidR="00E364A4" w:rsidRPr="00E364A4" w:rsidRDefault="00E364A4" w:rsidP="00E364A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Разбавляйте повествование примерами, косвенным и прямым подтверждением высокого уровня компетенций нужных для успешного выполнения функционала</w:t>
      </w:r>
    </w:p>
    <w:p w:rsidR="00E364A4" w:rsidRPr="00E364A4" w:rsidRDefault="00E364A4" w:rsidP="00E364A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Продемонстрируйте свои ценности: если Вы занимаетесь помощью нуждающимся, участвуете в благотворительных забегах, упомяните об этом кратко, когда будете говорить о свободном времени и хобби.</w:t>
      </w:r>
    </w:p>
    <w:p w:rsidR="00E364A4" w:rsidRPr="00E364A4" w:rsidRDefault="00E364A4" w:rsidP="00E364A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Не надо рассказывать все, не затягивайте, 5-7 минут вполне достаточно для начала.</w:t>
      </w:r>
    </w:p>
    <w:p w:rsidR="00E364A4" w:rsidRPr="00E364A4" w:rsidRDefault="00E364A4" w:rsidP="00E364A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 </w:t>
      </w:r>
    </w:p>
    <w:p w:rsidR="00E364A4" w:rsidRPr="00E364A4" w:rsidRDefault="00E364A4" w:rsidP="00E364A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313F"/>
          <w:sz w:val="28"/>
          <w:szCs w:val="28"/>
          <w:lang w:eastAsia="ru-RU"/>
        </w:rPr>
      </w:pPr>
      <w:r w:rsidRPr="00E364A4">
        <w:rPr>
          <w:rFonts w:ascii="Times New Roman" w:eastAsia="Times New Roman" w:hAnsi="Times New Roman" w:cs="Times New Roman"/>
          <w:b/>
          <w:i/>
          <w:color w:val="22313F"/>
          <w:sz w:val="28"/>
          <w:szCs w:val="28"/>
          <w:lang w:eastAsia="ru-RU"/>
        </w:rPr>
        <w:t>Теперь Вы знаете основные правила самоподачи на собеседовании. Удачи!</w:t>
      </w:r>
    </w:p>
    <w:p w:rsidR="007D33BB" w:rsidRPr="00E364A4" w:rsidRDefault="007D33BB" w:rsidP="00E364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3BB" w:rsidRPr="00E364A4" w:rsidSect="00E364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DF6"/>
    <w:multiLevelType w:val="multilevel"/>
    <w:tmpl w:val="3892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A390D"/>
    <w:multiLevelType w:val="multilevel"/>
    <w:tmpl w:val="AAA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ED1C27"/>
    <w:multiLevelType w:val="multilevel"/>
    <w:tmpl w:val="6AEC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B65A05"/>
    <w:multiLevelType w:val="multilevel"/>
    <w:tmpl w:val="CA20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64A4"/>
    <w:rsid w:val="000A193C"/>
    <w:rsid w:val="002438E2"/>
    <w:rsid w:val="00291A23"/>
    <w:rsid w:val="004C123F"/>
    <w:rsid w:val="00513F54"/>
    <w:rsid w:val="00597DEA"/>
    <w:rsid w:val="005F1772"/>
    <w:rsid w:val="006051B2"/>
    <w:rsid w:val="00642AAF"/>
    <w:rsid w:val="007D33BB"/>
    <w:rsid w:val="008631E0"/>
    <w:rsid w:val="008703AC"/>
    <w:rsid w:val="00886C8A"/>
    <w:rsid w:val="0098202E"/>
    <w:rsid w:val="009B6C65"/>
    <w:rsid w:val="00A56A5D"/>
    <w:rsid w:val="00BF1887"/>
    <w:rsid w:val="00D92226"/>
    <w:rsid w:val="00E364A4"/>
    <w:rsid w:val="00E8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BB"/>
  </w:style>
  <w:style w:type="paragraph" w:styleId="1">
    <w:name w:val="heading 1"/>
    <w:basedOn w:val="a"/>
    <w:link w:val="10"/>
    <w:uiPriority w:val="9"/>
    <w:qFormat/>
    <w:rsid w:val="00E36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4A4"/>
    <w:rPr>
      <w:color w:val="0000FF"/>
      <w:u w:val="single"/>
    </w:rPr>
  </w:style>
  <w:style w:type="character" w:styleId="a5">
    <w:name w:val="Strong"/>
    <w:basedOn w:val="a0"/>
    <w:uiPriority w:val="22"/>
    <w:qFormat/>
    <w:rsid w:val="00E364A4"/>
    <w:rPr>
      <w:b/>
      <w:bCs/>
    </w:rPr>
  </w:style>
  <w:style w:type="character" w:styleId="a6">
    <w:name w:val="Emphasis"/>
    <w:basedOn w:val="a0"/>
    <w:uiPriority w:val="20"/>
    <w:qFormat/>
    <w:rsid w:val="00E364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nadaver.com/wp-content/uploads/2017/06/muzhchina-imidzh-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dianadaver.com/kak-odetsya-na-sobesedovanie-muzhchine/" TargetMode="External"/><Relationship Id="rId12" Type="http://schemas.openxmlformats.org/officeDocument/2006/relationships/hyperlink" Target="http://dianadaver.com/wp-content/uploads/2017/06/vse-raznye-1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dianadaver.com/wp-content/uploads/2017/06/privetstvie.jpe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dianadaver.com/wp-content/uploads/2017/06/kandidat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ianadaver.com/wp-content/uploads/2017/06/zhenshhina-imidzh-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Самопрезентация на собеседовании</vt:lpstr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1</cp:revision>
  <dcterms:created xsi:type="dcterms:W3CDTF">2022-06-23T08:10:00Z</dcterms:created>
  <dcterms:modified xsi:type="dcterms:W3CDTF">2022-06-23T08:23:00Z</dcterms:modified>
</cp:coreProperties>
</file>